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1913" w14:textId="77777777" w:rsidR="008B6897" w:rsidRPr="008B6897" w:rsidRDefault="008B6897" w:rsidP="008B68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Политика в отношении обработки персональных данных</w:t>
      </w:r>
    </w:p>
    <w:p w14:paraId="305BA9B2" w14:textId="77777777" w:rsidR="008B6897" w:rsidRPr="008B6897" w:rsidRDefault="008B6897" w:rsidP="008B6897">
      <w:pPr>
        <w:shd w:val="clear" w:color="auto" w:fill="FFFFFF"/>
        <w:spacing w:before="15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1. Общие положения</w:t>
      </w:r>
    </w:p>
    <w:p w14:paraId="4789E98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ИП Яковлев П.П. (далее – Оператор).</w:t>
      </w:r>
    </w:p>
    <w:p w14:paraId="10D1C8E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B14F100" w14:textId="1E964FC3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https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://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/.</w:t>
      </w:r>
    </w:p>
    <w:p w14:paraId="4D6E77D9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2. Основные понятия, используемые в Политике</w:t>
      </w:r>
    </w:p>
    <w:p w14:paraId="21F89A6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5948EBD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D8D53D3" w14:textId="13EF8BF3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https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://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/.</w:t>
      </w:r>
    </w:p>
    <w:p w14:paraId="11D5BDF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4FE661C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443264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F214B9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B5D9DBF" w14:textId="39D20C36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https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://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/.</w:t>
      </w:r>
    </w:p>
    <w:p w14:paraId="4179839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DB97A69" w14:textId="5D2932FF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2.10. Пользователь – любой посетитель веб-сайта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https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://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/.</w:t>
      </w:r>
    </w:p>
    <w:p w14:paraId="7F9A107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475BA7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437EFAA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9621AC6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3AA1CC9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3. Основные права и обязанности Оператора</w:t>
      </w:r>
    </w:p>
    <w:p w14:paraId="701F126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3.1. Оператор имеет право:</w:t>
      </w:r>
    </w:p>
    <w:p w14:paraId="7312BD68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30F92882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без согласия субъекта персональных данных при наличии оснований, указанных в Законе о персональных данных;</w:t>
      </w:r>
    </w:p>
    <w:p w14:paraId="6193C21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7C89D56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3.2. Оператор обязан:</w:t>
      </w:r>
    </w:p>
    <w:p w14:paraId="4ECCC39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0780C0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3871A39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7A9E6D50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2AD4878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365F3A0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E40FF8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E9866C4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исполнять иные обязанности, предусмотренные Законом о персональных данных.</w:t>
      </w:r>
    </w:p>
    <w:p w14:paraId="57AB3D00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4. Основные права и обязанности субъектов персональных данных</w:t>
      </w:r>
    </w:p>
    <w:p w14:paraId="5F5013F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4.1. Субъекты персональных данных имеют право:</w:t>
      </w:r>
    </w:p>
    <w:p w14:paraId="1E1C062A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34253BA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36E003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7E0BC8B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на отзыв согласия на обработку персональных данных;</w:t>
      </w:r>
    </w:p>
    <w:p w14:paraId="252053A0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6434E2A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на осуществление иных прав, предусмотренных законодательством РФ.</w:t>
      </w:r>
    </w:p>
    <w:p w14:paraId="5BE9514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4.2. Субъекты персональных данных обязаны:</w:t>
      </w:r>
    </w:p>
    <w:p w14:paraId="20E0EF3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предоставлять Оператору достоверные данные о себе;</w:t>
      </w:r>
    </w:p>
    <w:p w14:paraId="704698BA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сообщать Оператору об уточнении (обновлении, изменении) своих персональных данных.</w:t>
      </w:r>
    </w:p>
    <w:p w14:paraId="5F5DFFC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342B0210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5. Оператор может обрабатывать следующие персональные данные Пользователя</w:t>
      </w:r>
    </w:p>
    <w:p w14:paraId="70FAE83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5.1. Фамилия, имя, отчество.</w:t>
      </w:r>
    </w:p>
    <w:p w14:paraId="64AA8B7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5.2. Номера телефонов.</w:t>
      </w:r>
    </w:p>
    <w:p w14:paraId="7DB57B8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5.3. Также на сайте происходит сбор и обработка обезличенных данных о посетителях (в т.ч. файлов «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cookie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») с помощью сервисов интернет-статистики (Яндекс Метрика и Гугл Аналитика и других).</w:t>
      </w:r>
    </w:p>
    <w:p w14:paraId="3651747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5.4. Вышеперечисленные данные далее по тексту Политики объединены общим понятием Персональные данные.</w:t>
      </w:r>
    </w:p>
    <w:p w14:paraId="6DEEB5F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79C7239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5.6.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67AE0D1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5.7.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1B38D0B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5.7.1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6DACFB5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5.7.2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2033FFA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5.7.3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5E417B8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5.7.4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5.7.3 настоящей Политики в отношении обработки персональных данных.</w:t>
      </w:r>
    </w:p>
    <w:p w14:paraId="1A6EA418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6. Принципы обработки персональных данных</w:t>
      </w:r>
    </w:p>
    <w:p w14:paraId="2199F3A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6.1. Обработка персональных данных осуществляется на законной и справедливой основе.</w:t>
      </w:r>
    </w:p>
    <w:p w14:paraId="2A260E36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0FC09B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00D214C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6.4. Обработке подлежат только персональные данные, которые отвечают целям их обработки.</w:t>
      </w:r>
    </w:p>
    <w:p w14:paraId="02C33176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154D2EF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D0FB54A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поручителем</w:t>
      </w:r>
      <w:proofErr w:type="gram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EAAB684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7. Цели обработки персональных данных</w:t>
      </w:r>
    </w:p>
    <w:p w14:paraId="2628CF9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7.1. Цель обработки персональных данных Пользователя:</w:t>
      </w:r>
    </w:p>
    <w:p w14:paraId="06B1254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информирование Пользователя посредством отправки электронных писем;</w:t>
      </w:r>
    </w:p>
    <w:p w14:paraId="54F008E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заключение, исполнение и прекращение гражданско-правовых договоров.</w:t>
      </w:r>
    </w:p>
    <w:p w14:paraId="17938122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@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с пометкой «Отказ от уведомлений о новых продуктах и услугах и специальных предложениях».</w:t>
      </w:r>
    </w:p>
    <w:p w14:paraId="10CDB3B2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E736BF0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8. Правовые основания обработки персональных данных</w:t>
      </w:r>
    </w:p>
    <w:p w14:paraId="6D009978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8.1. Правовыми основаниями обработки персональных данных Оператором являются:</w:t>
      </w:r>
    </w:p>
    <w:p w14:paraId="4B0C9524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– </w:t>
      </w:r>
      <w:r w:rsidRPr="008B6897">
        <w:rPr>
          <w:rFonts w:ascii="Arial" w:eastAsia="Times New Roman" w:hAnsi="Arial" w:cs="Arial"/>
          <w:i/>
          <w:iCs/>
          <w:spacing w:val="-1"/>
          <w:sz w:val="24"/>
          <w:szCs w:val="24"/>
          <w:lang w:val="ru-RU"/>
        </w:rPr>
        <w:t xml:space="preserve"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</w:t>
      </w:r>
      <w:r w:rsidRPr="008B6897">
        <w:rPr>
          <w:rFonts w:ascii="Arial" w:eastAsia="Times New Roman" w:hAnsi="Arial" w:cs="Arial"/>
          <w:i/>
          <w:iCs/>
          <w:spacing w:val="-1"/>
          <w:sz w:val="24"/>
          <w:szCs w:val="24"/>
          <w:lang w:val="ru-RU"/>
        </w:rPr>
        <w:lastRenderedPageBreak/>
        <w:t xml:space="preserve">можно указать Федеральный закон "Об информации, информационных технологиях и о защите информации" от 27.07.2006 </w:t>
      </w:r>
      <w:r w:rsidRPr="008B6897">
        <w:rPr>
          <w:rFonts w:ascii="Arial" w:eastAsia="Times New Roman" w:hAnsi="Arial" w:cs="Arial"/>
          <w:i/>
          <w:iCs/>
          <w:spacing w:val="-1"/>
          <w:sz w:val="24"/>
          <w:szCs w:val="24"/>
        </w:rPr>
        <w:t>N</w:t>
      </w:r>
      <w:r w:rsidRPr="008B6897">
        <w:rPr>
          <w:rFonts w:ascii="Arial" w:eastAsia="Times New Roman" w:hAnsi="Arial" w:cs="Arial"/>
          <w:i/>
          <w:iCs/>
          <w:spacing w:val="-1"/>
          <w:sz w:val="24"/>
          <w:szCs w:val="24"/>
          <w:lang w:val="ru-RU"/>
        </w:rPr>
        <w:t xml:space="preserve"> 149-ФЗ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;</w:t>
      </w:r>
    </w:p>
    <w:p w14:paraId="3CC26C5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уставные документы Оператора;</w:t>
      </w:r>
    </w:p>
    <w:p w14:paraId="09C3B694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договоры, заключаемые между оператором и субъектом персональных данных;</w:t>
      </w:r>
    </w:p>
    <w:p w14:paraId="3440053D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федеральные законы, иные нормативно-правовые акты в сфере защиты персональных данных;</w:t>
      </w:r>
    </w:p>
    <w:p w14:paraId="1715B4DA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36C7D1CF" w14:textId="39BFF0F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https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://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/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AC8B80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cookie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» и использование технологии 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JavaScript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).</w:t>
      </w:r>
    </w:p>
    <w:p w14:paraId="7148EFD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1625B1EC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9. Условия обработки персональных данных</w:t>
      </w:r>
    </w:p>
    <w:p w14:paraId="3F2761C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4E00914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1C93E0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205D4C64" w14:textId="3BF1D942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поручителем,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36485480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FDE778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649B9B3A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09EFA94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10. Порядок сбора, хранения, передачи и других видов обработки персональных данных</w:t>
      </w:r>
    </w:p>
    <w:p w14:paraId="2DFFD8E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B32022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8891D8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1F3FC1C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@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с пометкой «Актуализация персональных данных».</w:t>
      </w:r>
    </w:p>
    <w:p w14:paraId="6BFAC0EB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br/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@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с пометкой «Отзыв согласия на обработку персональных данных».</w:t>
      </w:r>
    </w:p>
    <w:p w14:paraId="0DC7E359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869771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1109A7B0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3A72BC9E" w14:textId="1CAAB292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поручителем,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по которому является субъект персональных данных.</w:t>
      </w:r>
    </w:p>
    <w:p w14:paraId="5EBABD48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3CFC62BA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11. Перечень действий, производимых Оператором с полученными персональными данными</w:t>
      </w:r>
    </w:p>
    <w:p w14:paraId="39643ECE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55CA3861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49E1CF62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12. Трансграничная передача персональных данных</w:t>
      </w:r>
    </w:p>
    <w:p w14:paraId="76DDBCE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3A44BF3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10269F1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13. Конфиденциальность персональных данных</w:t>
      </w:r>
    </w:p>
    <w:p w14:paraId="14A7130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891AA2A" w14:textId="77777777" w:rsidR="008B6897" w:rsidRPr="008B6897" w:rsidRDefault="008B6897" w:rsidP="008B6897">
      <w:pPr>
        <w:shd w:val="clear" w:color="auto" w:fill="FFFFFF"/>
        <w:spacing w:before="400" w:after="0" w:line="240" w:lineRule="auto"/>
        <w:outlineLvl w:val="4"/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</w:pPr>
      <w:r w:rsidRPr="008B6897">
        <w:rPr>
          <w:rFonts w:ascii="Arial" w:eastAsia="Times New Roman" w:hAnsi="Arial" w:cs="Arial"/>
          <w:b/>
          <w:bCs/>
          <w:spacing w:val="-1"/>
          <w:sz w:val="21"/>
          <w:szCs w:val="21"/>
          <w:lang w:val="ru-RU"/>
        </w:rPr>
        <w:t>14. Заключительные положения</w:t>
      </w:r>
    </w:p>
    <w:p w14:paraId="3739F70F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i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@</w:t>
      </w:r>
      <w:proofErr w:type="spellStart"/>
      <w:r w:rsidRPr="008B6897">
        <w:rPr>
          <w:rFonts w:ascii="Arial" w:eastAsia="Times New Roman" w:hAnsi="Arial" w:cs="Arial"/>
          <w:spacing w:val="-1"/>
          <w:sz w:val="24"/>
          <w:szCs w:val="24"/>
        </w:rPr>
        <w:t>yakovlev</w:t>
      </w:r>
      <w:proofErr w:type="spellEnd"/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  <w:r w:rsidRPr="008B6897">
        <w:rPr>
          <w:rFonts w:ascii="Arial" w:eastAsia="Times New Roman" w:hAnsi="Arial" w:cs="Arial"/>
          <w:spacing w:val="-1"/>
          <w:sz w:val="24"/>
          <w:szCs w:val="24"/>
        </w:rPr>
        <w:t>studio</w:t>
      </w: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</w:p>
    <w:p w14:paraId="45C7C035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B258F37" w14:textId="77777777" w:rsidR="008B6897" w:rsidRPr="008B6897" w:rsidRDefault="008B6897" w:rsidP="008B68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-1"/>
          <w:sz w:val="24"/>
          <w:szCs w:val="24"/>
          <w:lang w:val="ru-RU"/>
        </w:rPr>
      </w:pPr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14.3. Актуальная версия Политики в свободном доступе расположена в сети Интернет по адресу </w:t>
      </w:r>
      <w:hyperlink r:id="rId4" w:tooltip="https://yakovlev.studio/privacy" w:history="1"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https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  <w:lang w:val="ru-RU"/>
          </w:rPr>
          <w:t>://</w:t>
        </w:r>
        <w:proofErr w:type="spellStart"/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yakovlev</w:t>
        </w:r>
        <w:proofErr w:type="spellEnd"/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  <w:lang w:val="ru-RU"/>
          </w:rPr>
          <w:t>.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studio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  <w:lang w:val="ru-RU"/>
          </w:rPr>
          <w:t>/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priva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c</w:t>
        </w:r>
        <w:r w:rsidRPr="008B6897">
          <w:rPr>
            <w:rFonts w:ascii="Arial" w:eastAsia="Times New Roman" w:hAnsi="Arial" w:cs="Arial"/>
            <w:spacing w:val="-1"/>
            <w:sz w:val="24"/>
            <w:szCs w:val="24"/>
            <w:u w:val="single"/>
          </w:rPr>
          <w:t>y</w:t>
        </w:r>
      </w:hyperlink>
      <w:r w:rsidRPr="008B6897">
        <w:rPr>
          <w:rFonts w:ascii="Arial" w:eastAsia="Times New Roman" w:hAnsi="Arial" w:cs="Arial"/>
          <w:spacing w:val="-1"/>
          <w:sz w:val="24"/>
          <w:szCs w:val="24"/>
          <w:lang w:val="ru-RU"/>
        </w:rPr>
        <w:t>.</w:t>
      </w:r>
    </w:p>
    <w:p w14:paraId="432F2676" w14:textId="77777777" w:rsidR="008B6897" w:rsidRPr="008B6897" w:rsidRDefault="008B6897">
      <w:pPr>
        <w:rPr>
          <w:lang w:val="ru-RU"/>
        </w:rPr>
      </w:pPr>
    </w:p>
    <w:sectPr w:rsidR="008B6897" w:rsidRPr="008B68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97"/>
    <w:rsid w:val="008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5088"/>
  <w15:chartTrackingRefBased/>
  <w15:docId w15:val="{66757540-FFED-4A0F-9340-03FB15D4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6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B68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68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68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B6897"/>
    <w:rPr>
      <w:b/>
      <w:bCs/>
    </w:rPr>
  </w:style>
  <w:style w:type="paragraph" w:styleId="a4">
    <w:name w:val="Normal (Web)"/>
    <w:basedOn w:val="a"/>
    <w:uiPriority w:val="99"/>
    <w:semiHidden/>
    <w:unhideWhenUsed/>
    <w:rsid w:val="008B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er-wrapper">
    <w:name w:val="loader-wrapper"/>
    <w:basedOn w:val="a0"/>
    <w:rsid w:val="008B6897"/>
  </w:style>
  <w:style w:type="character" w:styleId="a5">
    <w:name w:val="Hyperlink"/>
    <w:basedOn w:val="a0"/>
    <w:uiPriority w:val="99"/>
    <w:unhideWhenUsed/>
    <w:rsid w:val="008B6897"/>
    <w:rPr>
      <w:color w:val="0000FF"/>
      <w:u w:val="single"/>
    </w:rPr>
  </w:style>
  <w:style w:type="character" w:customStyle="1" w:styleId="sc-ksybfq">
    <w:name w:val="sc-ksybfq"/>
    <w:basedOn w:val="a0"/>
    <w:rsid w:val="008B6897"/>
  </w:style>
  <w:style w:type="character" w:styleId="a6">
    <w:name w:val="Emphasis"/>
    <w:basedOn w:val="a0"/>
    <w:uiPriority w:val="20"/>
    <w:qFormat/>
    <w:rsid w:val="008B6897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B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kovlev.studio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2022-02-07T09:49:00Z</dcterms:created>
  <dcterms:modified xsi:type="dcterms:W3CDTF">2022-02-07T10:12:00Z</dcterms:modified>
</cp:coreProperties>
</file>